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09C9" w14:textId="745AF72F" w:rsidR="00AE52AF" w:rsidRDefault="00AE52AF" w:rsidP="00AE52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Stacja meteorologiczna</w:t>
      </w:r>
      <w:r w:rsidRPr="00E072B1">
        <w:rPr>
          <w:rFonts w:cstheme="minorHAnsi"/>
        </w:rPr>
        <w:t xml:space="preserve"> przystosowa</w:t>
      </w:r>
      <w:r>
        <w:rPr>
          <w:rFonts w:cstheme="minorHAnsi"/>
        </w:rPr>
        <w:t>na do pracy w warunkach zewnętrznych</w:t>
      </w:r>
      <w:r w:rsidR="009C7187">
        <w:rPr>
          <w:rFonts w:cstheme="minorHAnsi"/>
        </w:rPr>
        <w:t xml:space="preserve"> bez dodatkowego ogrzewania wnętrza obudowy. Stację wyposaż</w:t>
      </w:r>
      <w:r w:rsidR="00BC71A8">
        <w:rPr>
          <w:rFonts w:cstheme="minorHAnsi"/>
        </w:rPr>
        <w:t>ona w</w:t>
      </w:r>
      <w:r>
        <w:rPr>
          <w:rFonts w:cstheme="minorHAnsi"/>
        </w:rPr>
        <w:t xml:space="preserve"> systemem zasilania</w:t>
      </w:r>
      <w:r w:rsidR="006709A6">
        <w:rPr>
          <w:rFonts w:cstheme="minorHAnsi"/>
        </w:rPr>
        <w:t xml:space="preserve"> buforowego umożliwiającego pracę po zaniku zasilania stałego.</w:t>
      </w:r>
      <w:r w:rsidR="009C7187">
        <w:rPr>
          <w:rFonts w:cstheme="minorHAnsi"/>
        </w:rPr>
        <w:t xml:space="preserve"> </w:t>
      </w:r>
      <w:r w:rsidR="00BC71A8">
        <w:rPr>
          <w:rFonts w:cstheme="minorHAnsi"/>
        </w:rPr>
        <w:t>Kompletna stacja</w:t>
      </w:r>
      <w:r w:rsidR="009C7187">
        <w:rPr>
          <w:rFonts w:cstheme="minorHAnsi"/>
        </w:rPr>
        <w:t xml:space="preserve"> z uchwytami montażowymi i wymaganymi osłonami antyradiacyjnymi czujników pomiarowych (zgodnie z zaleceniami producenta czujnika).</w:t>
      </w:r>
    </w:p>
    <w:p w14:paraId="0D7DC5DE" w14:textId="2E299C07" w:rsidR="001634E0" w:rsidRPr="008107D4" w:rsidRDefault="001634E0" w:rsidP="00AE52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Temperatura pracy (bez ogrzewania): od -40 do +60</w:t>
      </w:r>
      <w:r>
        <w:t>°C</w:t>
      </w:r>
    </w:p>
    <w:p w14:paraId="37B9ED55" w14:textId="4F1F96A3" w:rsidR="00F3131F" w:rsidRPr="00653E33" w:rsidRDefault="00C474F2" w:rsidP="00653E33">
      <w:pPr>
        <w:spacing w:after="0"/>
      </w:pPr>
      <w:proofErr w:type="spellStart"/>
      <w:r w:rsidRPr="00653E33">
        <w:t>Logger</w:t>
      </w:r>
      <w:proofErr w:type="spellEnd"/>
      <w:r w:rsidRPr="00653E33">
        <w:t xml:space="preserve"> stacji meteorologicznej:</w:t>
      </w:r>
    </w:p>
    <w:p w14:paraId="66CAA8F9" w14:textId="393725E9" w:rsidR="00C474F2" w:rsidRDefault="00C474F2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>Pamięć danych: min.1GB</w:t>
      </w:r>
    </w:p>
    <w:p w14:paraId="4DD302E0" w14:textId="266ECA23" w:rsidR="00C474F2" w:rsidRDefault="00C474F2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>Wejścia:</w:t>
      </w:r>
    </w:p>
    <w:p w14:paraId="4BEB07B6" w14:textId="3D794697" w:rsidR="00C474F2" w:rsidRDefault="00C474F2" w:rsidP="00C474F2">
      <w:pPr>
        <w:pStyle w:val="Akapitzlist"/>
        <w:numPr>
          <w:ilvl w:val="1"/>
          <w:numId w:val="6"/>
        </w:numPr>
        <w:spacing w:before="120" w:after="100" w:afterAutospacing="1"/>
      </w:pPr>
      <w:r>
        <w:t>Analogowe – min. 3</w:t>
      </w:r>
    </w:p>
    <w:p w14:paraId="47FD2176" w14:textId="7095DE34" w:rsidR="00C474F2" w:rsidRDefault="00C474F2" w:rsidP="00C474F2">
      <w:pPr>
        <w:pStyle w:val="Akapitzlist"/>
        <w:numPr>
          <w:ilvl w:val="1"/>
          <w:numId w:val="6"/>
        </w:numPr>
        <w:spacing w:before="120" w:after="100" w:afterAutospacing="1"/>
      </w:pPr>
      <w:r>
        <w:t>Bezpośrednie PT100 (4-przewodowe) – min 2</w:t>
      </w:r>
    </w:p>
    <w:p w14:paraId="26F508FF" w14:textId="407A5871" w:rsidR="00C474F2" w:rsidRDefault="00C474F2" w:rsidP="00C474F2">
      <w:pPr>
        <w:pStyle w:val="Akapitzlist"/>
        <w:numPr>
          <w:ilvl w:val="1"/>
          <w:numId w:val="6"/>
        </w:numPr>
        <w:spacing w:before="120" w:after="100" w:afterAutospacing="1"/>
      </w:pPr>
      <w:r>
        <w:t>Wejścia cyfrowe – min. 4</w:t>
      </w:r>
    </w:p>
    <w:p w14:paraId="4389977A" w14:textId="7B27B5E0" w:rsidR="00C474F2" w:rsidRDefault="00C474F2" w:rsidP="00C474F2">
      <w:pPr>
        <w:pStyle w:val="Akapitzlist"/>
        <w:numPr>
          <w:ilvl w:val="1"/>
          <w:numId w:val="6"/>
        </w:numPr>
        <w:spacing w:before="120" w:after="100" w:afterAutospacing="1"/>
      </w:pPr>
      <w:r>
        <w:t>RS485 – min. 2</w:t>
      </w:r>
    </w:p>
    <w:p w14:paraId="7BE5BA6D" w14:textId="2A8426F1" w:rsidR="00C474F2" w:rsidRDefault="00C474F2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 xml:space="preserve">Złącze komunikacyjne: </w:t>
      </w:r>
      <w:r w:rsidR="00EE5E0A" w:rsidRPr="00EE5E0A">
        <w:t>ETHERNET stos protokołu TCP/IP mechanizm obsługi LAN i modemu GSM opcjonalnie USB, RS485, RS232</w:t>
      </w:r>
    </w:p>
    <w:p w14:paraId="2A05052A" w14:textId="593E692C" w:rsidR="00653E33" w:rsidRDefault="00653E33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>Pomiar napięcia zasilania: od 0 do 100%</w:t>
      </w:r>
    </w:p>
    <w:p w14:paraId="3CF1A1D4" w14:textId="47198E4A" w:rsidR="006709A6" w:rsidRDefault="006709A6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>Oprogramowanie umożliwiające współpracę z podłączonymi czujnikami</w:t>
      </w:r>
    </w:p>
    <w:p w14:paraId="24C5BFD9" w14:textId="45F423B2" w:rsidR="006709A6" w:rsidRPr="009F2010" w:rsidRDefault="006709A6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t xml:space="preserve">Oprogramowanie generujące </w:t>
      </w:r>
      <w:r w:rsidRPr="00214C79">
        <w:t>ostrzeżenia i alarmy pogodowe</w:t>
      </w:r>
      <w:r w:rsidR="009F2010" w:rsidRPr="00214C79">
        <w:t>:</w:t>
      </w:r>
    </w:p>
    <w:p w14:paraId="718E3C00" w14:textId="3C1E69E6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przed oblodzeniem (mokra nawierzchnia spowoduje oblodzenie za 1 godzinę) </w:t>
      </w:r>
    </w:p>
    <w:p w14:paraId="78A0C48E" w14:textId="3B868041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>ostrzegać o możliwym zmrożeniu (temperatura nawierzchni jest poniżej temperatury zamarzania i temperatura punktu rosy przekracza temperaturę nawierzchni</w:t>
      </w:r>
      <w:r w:rsidR="00FB1058">
        <w:t xml:space="preserve"> 0cm</w:t>
      </w:r>
      <w:r w:rsidRPr="00214C79">
        <w:t xml:space="preserve">), </w:t>
      </w:r>
    </w:p>
    <w:p w14:paraId="4AA185D4" w14:textId="7BF3D9A7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przy wystąpieniu opadów przy temperaturze nawierzchni 0°C, </w:t>
      </w:r>
    </w:p>
    <w:p w14:paraId="3197F4CD" w14:textId="54F1E4DC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>alarmować o oblodzeniu drogi,</w:t>
      </w:r>
    </w:p>
    <w:p w14:paraId="2D972DB2" w14:textId="343C85CF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>ostrzegać o wystąpieniu zjawiska mgły</w:t>
      </w:r>
      <w:r>
        <w:t xml:space="preserve"> (przy zastosowaniu czujnika pomiaru widoczności)</w:t>
      </w:r>
    </w:p>
    <w:p w14:paraId="1BC0DB9C" w14:textId="77777777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o wystąpieniu intensywnego opadu atmosferycznego, </w:t>
      </w:r>
    </w:p>
    <w:p w14:paraId="6537C3D8" w14:textId="191D2B92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o silnych podmuchach wiatru,  </w:t>
      </w:r>
    </w:p>
    <w:p w14:paraId="27611694" w14:textId="77777777" w:rsidR="00214C79" w:rsidRPr="00214C79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o występowaniu zbyt wysokich temperatur </w:t>
      </w:r>
    </w:p>
    <w:p w14:paraId="20111694" w14:textId="506CAEE4" w:rsidR="009F2010" w:rsidRPr="00F21EB5" w:rsidRDefault="00214C79" w:rsidP="00214C79">
      <w:pPr>
        <w:pStyle w:val="Akapitzlist"/>
        <w:numPr>
          <w:ilvl w:val="1"/>
          <w:numId w:val="6"/>
        </w:numPr>
        <w:spacing w:before="120" w:after="100" w:afterAutospacing="1"/>
      </w:pPr>
      <w:r w:rsidRPr="00214C79">
        <w:t xml:space="preserve">ostrzegać o występowaniu zbyt niskich temperatur </w:t>
      </w:r>
    </w:p>
    <w:p w14:paraId="4F1E1B5F" w14:textId="50B508E6" w:rsidR="00F21EB5" w:rsidRPr="00FF0E9B" w:rsidRDefault="00F21EB5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rPr>
          <w:rFonts w:cstheme="minorHAnsi"/>
        </w:rPr>
        <w:t>Oprogramowanie</w:t>
      </w:r>
      <w:r w:rsidR="002045B3">
        <w:rPr>
          <w:rFonts w:cstheme="minorHAnsi"/>
        </w:rPr>
        <w:t xml:space="preserve"> umożliwiające</w:t>
      </w:r>
      <w:r w:rsidR="009F2010">
        <w:rPr>
          <w:rFonts w:cstheme="minorHAnsi"/>
        </w:rPr>
        <w:t xml:space="preserve"> automatyczną</w:t>
      </w:r>
      <w:r>
        <w:rPr>
          <w:rFonts w:cstheme="minorHAnsi"/>
        </w:rPr>
        <w:t xml:space="preserve"> diagno</w:t>
      </w:r>
      <w:r w:rsidR="009F2010">
        <w:rPr>
          <w:rFonts w:cstheme="minorHAnsi"/>
        </w:rPr>
        <w:t>stykę</w:t>
      </w:r>
      <w:r>
        <w:rPr>
          <w:rFonts w:cstheme="minorHAnsi"/>
        </w:rPr>
        <w:t xml:space="preserve"> prac</w:t>
      </w:r>
      <w:r w:rsidR="002045B3">
        <w:rPr>
          <w:rFonts w:cstheme="minorHAnsi"/>
        </w:rPr>
        <w:t>y</w:t>
      </w:r>
      <w:r>
        <w:rPr>
          <w:rFonts w:cstheme="minorHAnsi"/>
        </w:rPr>
        <w:t xml:space="preserve"> podłączonych czujników</w:t>
      </w:r>
    </w:p>
    <w:p w14:paraId="64877171" w14:textId="1FC2777B" w:rsidR="00FF0E9B" w:rsidRPr="00FF0E9B" w:rsidRDefault="00FF0E9B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rPr>
          <w:rFonts w:cstheme="minorHAnsi"/>
        </w:rPr>
        <w:t>Konfigurowany w sieci IP</w:t>
      </w:r>
    </w:p>
    <w:p w14:paraId="34DDB637" w14:textId="4A01CA47" w:rsidR="00FF0E9B" w:rsidRPr="00FF0E9B" w:rsidRDefault="00FF0E9B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rPr>
          <w:rFonts w:cstheme="minorHAnsi"/>
        </w:rPr>
        <w:t>Synchronizacja z serwerem czasu NTP</w:t>
      </w:r>
    </w:p>
    <w:p w14:paraId="12F31975" w14:textId="3EF8565A" w:rsidR="00FF0E9B" w:rsidRPr="00214C79" w:rsidRDefault="00FF0E9B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rPr>
          <w:rFonts w:cstheme="minorHAnsi"/>
        </w:rPr>
        <w:t>Wbudowan</w:t>
      </w:r>
      <w:r w:rsidR="00F21EB5">
        <w:rPr>
          <w:rFonts w:cstheme="minorHAnsi"/>
        </w:rPr>
        <w:t>y mechanizm korekt charakterystyk pomiarowych, oraz statyczną obróbkę danych pomiarowych</w:t>
      </w:r>
    </w:p>
    <w:p w14:paraId="6685D3F0" w14:textId="72986093" w:rsidR="00214C79" w:rsidRDefault="00214C79" w:rsidP="00C474F2">
      <w:pPr>
        <w:pStyle w:val="Akapitzlist"/>
        <w:numPr>
          <w:ilvl w:val="0"/>
          <w:numId w:val="6"/>
        </w:numPr>
        <w:spacing w:before="120" w:after="100" w:afterAutospacing="1"/>
      </w:pPr>
      <w:r>
        <w:rPr>
          <w:rFonts w:cstheme="minorHAnsi"/>
        </w:rPr>
        <w:t>Bezpośredni eksport danych mierzonych do pliku CSV</w:t>
      </w:r>
    </w:p>
    <w:p w14:paraId="5DC0D4FC" w14:textId="3CB99C9C" w:rsidR="00430D55" w:rsidRPr="00F3131F" w:rsidRDefault="00F3131F" w:rsidP="00F3131F">
      <w:r w:rsidRPr="00F3131F">
        <w:t>Zestaw mierzonych parametrów:</w:t>
      </w:r>
    </w:p>
    <w:p w14:paraId="228C978C" w14:textId="6CB36573" w:rsidR="00254EC6" w:rsidRDefault="00247F7B" w:rsidP="00996305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>
        <w:rPr>
          <w:sz w:val="22"/>
          <w:szCs w:val="22"/>
        </w:rPr>
        <w:t>Pomiar t</w:t>
      </w:r>
      <w:r w:rsidR="00254EC6">
        <w:rPr>
          <w:sz w:val="22"/>
          <w:szCs w:val="22"/>
        </w:rPr>
        <w:t>emperatur</w:t>
      </w:r>
      <w:r>
        <w:rPr>
          <w:sz w:val="22"/>
          <w:szCs w:val="22"/>
        </w:rPr>
        <w:t>y</w:t>
      </w:r>
      <w:r w:rsidR="00254EC6">
        <w:rPr>
          <w:sz w:val="22"/>
          <w:szCs w:val="22"/>
        </w:rPr>
        <w:t xml:space="preserve"> powietrza</w:t>
      </w:r>
      <w:r w:rsidR="00755A61">
        <w:rPr>
          <w:sz w:val="22"/>
          <w:szCs w:val="22"/>
        </w:rPr>
        <w:t>:</w:t>
      </w:r>
    </w:p>
    <w:p w14:paraId="0B6EF543" w14:textId="6BE8466D" w:rsidR="00254EC6" w:rsidRDefault="00247F7B" w:rsidP="00564C96">
      <w:pPr>
        <w:pStyle w:val="Default"/>
        <w:numPr>
          <w:ilvl w:val="1"/>
          <w:numId w:val="5"/>
        </w:numPr>
        <w:spacing w:after="100" w:afterAutospacing="1"/>
        <w:ind w:hanging="357"/>
        <w:rPr>
          <w:sz w:val="22"/>
          <w:szCs w:val="22"/>
        </w:rPr>
      </w:pPr>
      <w:r>
        <w:rPr>
          <w:sz w:val="22"/>
          <w:szCs w:val="22"/>
        </w:rPr>
        <w:t>Z</w:t>
      </w:r>
      <w:r w:rsidR="00254EC6">
        <w:rPr>
          <w:sz w:val="22"/>
          <w:szCs w:val="22"/>
        </w:rPr>
        <w:t>akres pomiarowy</w:t>
      </w:r>
      <w:r>
        <w:rPr>
          <w:sz w:val="22"/>
          <w:szCs w:val="22"/>
        </w:rPr>
        <w:t xml:space="preserve">: </w:t>
      </w:r>
      <w:r w:rsidR="00254EC6">
        <w:rPr>
          <w:sz w:val="22"/>
          <w:szCs w:val="22"/>
        </w:rPr>
        <w:t>od -</w:t>
      </w:r>
      <w:r w:rsidR="00564C96">
        <w:rPr>
          <w:sz w:val="22"/>
          <w:szCs w:val="22"/>
        </w:rPr>
        <w:t>40</w:t>
      </w:r>
      <w:r w:rsidR="00564C96" w:rsidRPr="00564C96">
        <w:rPr>
          <w:vertAlign w:val="superscript"/>
        </w:rPr>
        <w:t>o</w:t>
      </w:r>
      <w:r w:rsidR="00564C96">
        <w:rPr>
          <w:sz w:val="22"/>
          <w:szCs w:val="22"/>
        </w:rPr>
        <w:t>C</w:t>
      </w:r>
      <w:r w:rsidR="00254EC6">
        <w:rPr>
          <w:sz w:val="22"/>
          <w:szCs w:val="22"/>
        </w:rPr>
        <w:t xml:space="preserve"> do +60°C, </w:t>
      </w:r>
    </w:p>
    <w:p w14:paraId="0DE85BE4" w14:textId="74AC1DFF" w:rsidR="00032644" w:rsidRDefault="00247F7B" w:rsidP="00564C96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032644">
        <w:rPr>
          <w:rFonts w:ascii="Calibri" w:hAnsi="Calibri" w:cs="Calibri"/>
          <w:color w:val="000000"/>
        </w:rPr>
        <w:t xml:space="preserve">ozdzielczość: </w:t>
      </w:r>
      <w:r w:rsidR="00032644" w:rsidRPr="00254EC6">
        <w:rPr>
          <w:rFonts w:ascii="Calibri" w:hAnsi="Calibri" w:cs="Calibri"/>
          <w:color w:val="000000"/>
        </w:rPr>
        <w:t>0,1°C</w:t>
      </w:r>
    </w:p>
    <w:p w14:paraId="6443646F" w14:textId="7C0A331C" w:rsidR="00254EC6" w:rsidRPr="00254EC6" w:rsidRDefault="00247F7B" w:rsidP="00564C96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54EC6" w:rsidRPr="00254EC6">
        <w:rPr>
          <w:rFonts w:ascii="Calibri" w:hAnsi="Calibri" w:cs="Calibri"/>
          <w:color w:val="000000"/>
        </w:rPr>
        <w:t>okładność pomiar</w:t>
      </w:r>
      <w:r>
        <w:rPr>
          <w:rFonts w:ascii="Calibri" w:hAnsi="Calibri" w:cs="Calibri"/>
          <w:color w:val="000000"/>
        </w:rPr>
        <w:t xml:space="preserve">u: </w:t>
      </w:r>
      <w:r w:rsidRPr="00254EC6">
        <w:rPr>
          <w:rFonts w:ascii="Calibri" w:hAnsi="Calibri" w:cs="Calibri"/>
          <w:color w:val="000000"/>
        </w:rPr>
        <w:t>±0,1°C</w:t>
      </w:r>
      <w:r w:rsidRPr="00247F7B">
        <w:rPr>
          <w:rFonts w:ascii="Calibri" w:hAnsi="Calibri" w:cs="Calibri"/>
          <w:color w:val="000000"/>
        </w:rPr>
        <w:t xml:space="preserve"> (klasa AA wg PN-EN 60751) (klasa 1/3 kl. B wg DIN 43760)</w:t>
      </w:r>
      <w:r>
        <w:rPr>
          <w:rFonts w:ascii="Calibri" w:hAnsi="Calibri" w:cs="Calibri"/>
          <w:color w:val="000000"/>
        </w:rPr>
        <w:t xml:space="preserve"> </w:t>
      </w:r>
      <w:r w:rsidR="00254EC6" w:rsidRPr="00254EC6">
        <w:rPr>
          <w:rFonts w:ascii="Calibri" w:hAnsi="Calibri" w:cs="Calibri"/>
          <w:color w:val="000000"/>
        </w:rPr>
        <w:t xml:space="preserve">w całym zakresie pomiarowym </w:t>
      </w:r>
    </w:p>
    <w:p w14:paraId="0870CFA4" w14:textId="52E1E922" w:rsidR="00254EC6" w:rsidRPr="00996305" w:rsidRDefault="00247F7B" w:rsidP="00996305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996305">
        <w:rPr>
          <w:sz w:val="22"/>
          <w:szCs w:val="22"/>
        </w:rPr>
        <w:t>Pomiar w</w:t>
      </w:r>
      <w:r w:rsidR="00254EC6" w:rsidRPr="00996305">
        <w:rPr>
          <w:sz w:val="22"/>
          <w:szCs w:val="22"/>
        </w:rPr>
        <w:t>ilgotność powietrza</w:t>
      </w:r>
      <w:r w:rsidRPr="00996305">
        <w:rPr>
          <w:sz w:val="22"/>
          <w:szCs w:val="22"/>
        </w:rPr>
        <w:t>:</w:t>
      </w:r>
    </w:p>
    <w:p w14:paraId="4E1242A9" w14:textId="237D985D" w:rsidR="00247F7B" w:rsidRDefault="00247F7B" w:rsidP="00564C96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Zakres pomiarowy: od 0 do 100%</w:t>
      </w:r>
    </w:p>
    <w:p w14:paraId="6ADA8DD5" w14:textId="0DC5E480" w:rsidR="00254EC6" w:rsidRPr="00254EC6" w:rsidRDefault="00247F7B" w:rsidP="00564C96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Rozdzielczość: 0,1</w:t>
      </w:r>
      <w:r w:rsidR="00254EC6" w:rsidRPr="00254EC6">
        <w:rPr>
          <w:rFonts w:ascii="Calibri" w:hAnsi="Calibri" w:cs="Calibri"/>
          <w:color w:val="000000"/>
        </w:rPr>
        <w:t>°C</w:t>
      </w:r>
    </w:p>
    <w:p w14:paraId="1689EB27" w14:textId="7644C4EA" w:rsidR="00254EC6" w:rsidRDefault="00247F7B" w:rsidP="00564C96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Dokładność pomiaru</w:t>
      </w:r>
      <w:r w:rsidR="00254EC6" w:rsidRPr="00254EC6">
        <w:rPr>
          <w:rFonts w:ascii="Calibri" w:hAnsi="Calibri" w:cs="Calibri"/>
          <w:color w:val="000000"/>
        </w:rPr>
        <w:t>: od 0 do 100% RH, ±2% dla 0...90% RH, ±3% dla &gt;90% RH.</w:t>
      </w:r>
    </w:p>
    <w:p w14:paraId="78862984" w14:textId="18444E0C" w:rsidR="00032644" w:rsidRPr="00996305" w:rsidRDefault="00755A61" w:rsidP="00996305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996305">
        <w:rPr>
          <w:sz w:val="22"/>
          <w:szCs w:val="22"/>
        </w:rPr>
        <w:t>Pomiar temperatury punktu rosy metodą obliczeniową (pośrednią):</w:t>
      </w:r>
    </w:p>
    <w:p w14:paraId="454B66DB" w14:textId="77A027BE" w:rsidR="00755A61" w:rsidRDefault="00755A61" w:rsidP="00755A61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Zakres pomiaru: od -10 do 10</w:t>
      </w:r>
      <w:r w:rsidRPr="00254EC6">
        <w:rPr>
          <w:rFonts w:ascii="Calibri" w:hAnsi="Calibri" w:cs="Calibri"/>
          <w:color w:val="000000"/>
        </w:rPr>
        <w:t>°C</w:t>
      </w:r>
    </w:p>
    <w:p w14:paraId="5077CD0C" w14:textId="45DB31F4" w:rsidR="002F1865" w:rsidRDefault="002F1865" w:rsidP="00755A61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Rozdzielczość: 0,1</w:t>
      </w:r>
      <w:r w:rsidRPr="00254EC6">
        <w:rPr>
          <w:rFonts w:ascii="Calibri" w:hAnsi="Calibri" w:cs="Calibri"/>
          <w:color w:val="000000"/>
        </w:rPr>
        <w:t>°C</w:t>
      </w:r>
    </w:p>
    <w:p w14:paraId="0EF825A2" w14:textId="13BB62F3" w:rsidR="002F1865" w:rsidRDefault="002F1865" w:rsidP="00755A61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Dokładność: </w:t>
      </w:r>
      <w:r w:rsidRPr="002F1865">
        <w:rPr>
          <w:rFonts w:ascii="Calibri" w:hAnsi="Calibri" w:cs="Calibri"/>
          <w:color w:val="000000"/>
        </w:rPr>
        <w:t>+/-0,7</w:t>
      </w:r>
      <w:r w:rsidRPr="00254EC6">
        <w:rPr>
          <w:rFonts w:ascii="Calibri" w:hAnsi="Calibri" w:cs="Calibri"/>
          <w:color w:val="000000"/>
        </w:rPr>
        <w:t>°C</w:t>
      </w:r>
      <w:r w:rsidRPr="002F1865">
        <w:rPr>
          <w:rFonts w:ascii="Calibri" w:hAnsi="Calibri" w:cs="Calibri"/>
          <w:color w:val="000000"/>
        </w:rPr>
        <w:t xml:space="preserve"> (dla wilgotności 80...100%)</w:t>
      </w:r>
    </w:p>
    <w:p w14:paraId="7AF24D9F" w14:textId="505E88D7" w:rsidR="00C54E6A" w:rsidRPr="00996305" w:rsidRDefault="00FF43C8" w:rsidP="00996305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>
        <w:rPr>
          <w:sz w:val="22"/>
          <w:szCs w:val="22"/>
        </w:rPr>
        <w:t>Pomiar temperatury</w:t>
      </w:r>
      <w:r w:rsidR="00C54E6A" w:rsidRPr="00996305">
        <w:rPr>
          <w:sz w:val="22"/>
          <w:szCs w:val="22"/>
        </w:rPr>
        <w:t xml:space="preserve"> podbudowy</w:t>
      </w:r>
      <w:r w:rsidR="00C2007D">
        <w:rPr>
          <w:sz w:val="22"/>
          <w:szCs w:val="22"/>
        </w:rPr>
        <w:t xml:space="preserve"> -6cm</w:t>
      </w:r>
      <w:r w:rsidR="00C54E6A" w:rsidRPr="00996305">
        <w:rPr>
          <w:sz w:val="22"/>
          <w:szCs w:val="22"/>
        </w:rPr>
        <w:t>:</w:t>
      </w:r>
    </w:p>
    <w:p w14:paraId="39DFA4E1" w14:textId="2B6229CF" w:rsidR="00C54E6A" w:rsidRPr="00C54E6A" w:rsidRDefault="00C54E6A" w:rsidP="00C54E6A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Zakres pomiaru: </w:t>
      </w:r>
      <w:r>
        <w:t>od -40</w:t>
      </w:r>
      <w:r w:rsidRPr="00564C96">
        <w:rPr>
          <w:vertAlign w:val="superscript"/>
        </w:rPr>
        <w:t>o</w:t>
      </w:r>
      <w:r>
        <w:t>C do +80°C</w:t>
      </w:r>
    </w:p>
    <w:p w14:paraId="18FFECE2" w14:textId="0200AA1F" w:rsidR="00C54E6A" w:rsidRDefault="00C54E6A" w:rsidP="00C54E6A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lastRenderedPageBreak/>
        <w:t xml:space="preserve">Rozdzielczość: </w:t>
      </w:r>
      <w:r>
        <w:rPr>
          <w:rFonts w:ascii="Calibri" w:hAnsi="Calibri" w:cs="Calibri"/>
          <w:color w:val="000000"/>
        </w:rPr>
        <w:t>0,1</w:t>
      </w:r>
      <w:r w:rsidRPr="00254EC6">
        <w:rPr>
          <w:rFonts w:ascii="Calibri" w:hAnsi="Calibri" w:cs="Calibri"/>
          <w:color w:val="000000"/>
        </w:rPr>
        <w:t>°C</w:t>
      </w:r>
    </w:p>
    <w:p w14:paraId="6A3FCE50" w14:textId="05CF4680" w:rsidR="00C54E6A" w:rsidRPr="00254EC6" w:rsidRDefault="00C54E6A" w:rsidP="00C54E6A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t>Dokładność pomiaru:</w:t>
      </w:r>
      <w:r>
        <w:rPr>
          <w:rFonts w:ascii="Calibri" w:hAnsi="Calibri" w:cs="Calibri"/>
          <w:color w:val="000000"/>
        </w:rPr>
        <w:t xml:space="preserve"> </w:t>
      </w:r>
      <w:r w:rsidRPr="00C54E6A">
        <w:rPr>
          <w:rFonts w:ascii="Calibri" w:hAnsi="Calibri" w:cs="Calibri"/>
          <w:color w:val="000000"/>
        </w:rPr>
        <w:t>+/-0,1</w:t>
      </w:r>
      <w:r w:rsidRPr="00254EC6">
        <w:rPr>
          <w:rFonts w:ascii="Calibri" w:hAnsi="Calibri" w:cs="Calibri"/>
          <w:color w:val="000000"/>
        </w:rPr>
        <w:t>°C</w:t>
      </w:r>
    </w:p>
    <w:p w14:paraId="136D2142" w14:textId="39560F76" w:rsidR="00FF43C8" w:rsidRPr="00996305" w:rsidRDefault="00FF43C8" w:rsidP="00FF43C8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>
        <w:rPr>
          <w:sz w:val="22"/>
          <w:szCs w:val="22"/>
        </w:rPr>
        <w:t>Pomiar prędkości wiatru:</w:t>
      </w:r>
      <w:r w:rsidRPr="00996305">
        <w:rPr>
          <w:sz w:val="22"/>
          <w:szCs w:val="22"/>
        </w:rPr>
        <w:t xml:space="preserve"> </w:t>
      </w:r>
    </w:p>
    <w:p w14:paraId="0A302CC6" w14:textId="77777777" w:rsidR="00FF43C8" w:rsidRDefault="00FF43C8" w:rsidP="00FF43C8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Zakres pomiaru: od 0 do 60m/s</w:t>
      </w:r>
    </w:p>
    <w:p w14:paraId="47D3EA90" w14:textId="07CC9A34" w:rsidR="00FF43C8" w:rsidRDefault="00FF43C8" w:rsidP="00FF43C8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Dokładność pomiaru: 3% dla V&gt;1m/s</w:t>
      </w:r>
    </w:p>
    <w:p w14:paraId="793BF5C5" w14:textId="20B3A1EA" w:rsidR="00FF43C8" w:rsidRPr="00996305" w:rsidRDefault="00FF43C8" w:rsidP="00FF43C8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>
        <w:rPr>
          <w:sz w:val="22"/>
          <w:szCs w:val="22"/>
        </w:rPr>
        <w:t>Pomiar kierunku wiatru:</w:t>
      </w:r>
      <w:r w:rsidRPr="00996305">
        <w:rPr>
          <w:sz w:val="22"/>
          <w:szCs w:val="22"/>
        </w:rPr>
        <w:t xml:space="preserve"> </w:t>
      </w:r>
    </w:p>
    <w:p w14:paraId="5C4D2ACB" w14:textId="4EE7D3EB" w:rsidR="00FF43C8" w:rsidRDefault="00FF43C8" w:rsidP="00FF43C8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Zakres pomiaru: od 0 do 359</w:t>
      </w:r>
      <w:r w:rsidR="00876AAE" w:rsidRPr="00876AAE">
        <w:rPr>
          <w:rFonts w:ascii="Calibri" w:hAnsi="Calibri" w:cs="Calibri"/>
          <w:color w:val="000000"/>
          <w:vertAlign w:val="superscript"/>
        </w:rPr>
        <w:t>o</w:t>
      </w:r>
    </w:p>
    <w:p w14:paraId="176FA3E9" w14:textId="73307E92" w:rsidR="00FF43C8" w:rsidRDefault="00FF43C8" w:rsidP="00FF43C8">
      <w:pPr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 pomiaru: </w:t>
      </w:r>
      <w:r w:rsidR="005D657B" w:rsidRPr="00254EC6">
        <w:rPr>
          <w:rFonts w:ascii="Calibri" w:hAnsi="Calibri" w:cs="Calibri"/>
          <w:color w:val="000000"/>
        </w:rPr>
        <w:t>±</w:t>
      </w:r>
      <w:r>
        <w:rPr>
          <w:rFonts w:ascii="Calibri" w:hAnsi="Calibri" w:cs="Calibri"/>
          <w:color w:val="000000"/>
        </w:rPr>
        <w:t>3</w:t>
      </w:r>
      <w:r w:rsidR="005D657B" w:rsidRPr="00876AAE">
        <w:rPr>
          <w:rFonts w:ascii="Calibri" w:hAnsi="Calibri" w:cs="Calibri"/>
          <w:color w:val="000000"/>
          <w:vertAlign w:val="superscript"/>
        </w:rPr>
        <w:t>o</w:t>
      </w:r>
    </w:p>
    <w:p w14:paraId="268379CA" w14:textId="77777777" w:rsidR="00876AAE" w:rsidRDefault="00254EC6" w:rsidP="00876AAE">
      <w:pPr>
        <w:pStyle w:val="Default"/>
        <w:numPr>
          <w:ilvl w:val="0"/>
          <w:numId w:val="5"/>
        </w:numPr>
        <w:spacing w:before="120" w:after="100" w:afterAutospacing="1"/>
        <w:ind w:left="363" w:hanging="357"/>
      </w:pPr>
      <w:r>
        <w:t>P</w:t>
      </w:r>
      <w:r w:rsidRPr="00254EC6">
        <w:t>omiar ciśnienia atmosferycznego</w:t>
      </w:r>
    </w:p>
    <w:p w14:paraId="029F2D35" w14:textId="77777777" w:rsidR="00443FAA" w:rsidRDefault="00443FAA" w:rsidP="00876A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Zakres pomiarowy: </w:t>
      </w:r>
      <w:r w:rsidR="00254EC6" w:rsidRPr="00254EC6">
        <w:rPr>
          <w:rFonts w:ascii="Calibri" w:hAnsi="Calibri" w:cs="Calibri"/>
          <w:color w:val="000000"/>
        </w:rPr>
        <w:t xml:space="preserve">od 600 do 1100 </w:t>
      </w:r>
      <w:proofErr w:type="spellStart"/>
      <w:r w:rsidR="00254EC6" w:rsidRPr="00254EC6">
        <w:rPr>
          <w:rFonts w:ascii="Calibri" w:hAnsi="Calibri" w:cs="Calibri"/>
          <w:color w:val="000000"/>
        </w:rPr>
        <w:t>hPa</w:t>
      </w:r>
      <w:proofErr w:type="spellEnd"/>
    </w:p>
    <w:p w14:paraId="78C9DD15" w14:textId="205859DC" w:rsidR="00996305" w:rsidRDefault="00443FAA" w:rsidP="00876AA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Dokładność pomiaru:</w:t>
      </w:r>
      <w:r w:rsidR="00254EC6" w:rsidRPr="00254EC6">
        <w:rPr>
          <w:rFonts w:ascii="Calibri" w:hAnsi="Calibri" w:cs="Calibri"/>
          <w:color w:val="000000"/>
        </w:rPr>
        <w:t xml:space="preserve"> ±0,5 </w:t>
      </w:r>
      <w:proofErr w:type="spellStart"/>
      <w:r w:rsidR="00254EC6" w:rsidRPr="00254EC6">
        <w:rPr>
          <w:rFonts w:ascii="Calibri" w:hAnsi="Calibri" w:cs="Calibri"/>
          <w:color w:val="000000"/>
        </w:rPr>
        <w:t>hPa</w:t>
      </w:r>
      <w:proofErr w:type="spellEnd"/>
      <w:r w:rsidR="00254EC6" w:rsidRPr="00254EC6">
        <w:rPr>
          <w:rFonts w:ascii="Calibri" w:hAnsi="Calibri" w:cs="Calibri"/>
          <w:color w:val="000000"/>
        </w:rPr>
        <w:t>;</w:t>
      </w:r>
    </w:p>
    <w:p w14:paraId="1CFBEE56" w14:textId="0D050173" w:rsidR="00FD333C" w:rsidRDefault="00FD333C" w:rsidP="00C2007D">
      <w:pPr>
        <w:pStyle w:val="Default"/>
        <w:numPr>
          <w:ilvl w:val="0"/>
          <w:numId w:val="5"/>
        </w:numPr>
        <w:spacing w:before="120" w:after="100" w:afterAutospacing="1"/>
        <w:ind w:left="363" w:hanging="357"/>
      </w:pPr>
      <w:r w:rsidRPr="00C2007D">
        <w:t>Opad atmosferyczny ilość deszczu / opadów, rodzaj deszczu / opadów (deszcz, śnieg, deszcz ze śniegiem,</w:t>
      </w:r>
      <w:r w:rsidRPr="00FD333C">
        <w:t xml:space="preserve"> marznący deszcz, grad)</w:t>
      </w:r>
      <w:r>
        <w:t>:</w:t>
      </w:r>
    </w:p>
    <w:p w14:paraId="10ADC4B1" w14:textId="4E34C6BA" w:rsidR="00FD333C" w:rsidRDefault="00C2007D" w:rsidP="00FD333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Zakres pomiaru intensywności opadu: od 0,01 do 200mm/h</w:t>
      </w:r>
    </w:p>
    <w:p w14:paraId="59CB423F" w14:textId="5A5359D0" w:rsidR="001A5EAB" w:rsidRDefault="001A5EAB" w:rsidP="001A5EA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 pomiaru: </w:t>
      </w:r>
      <w:r w:rsidRPr="001A5EAB">
        <w:rPr>
          <w:rFonts w:ascii="Calibri" w:hAnsi="Calibri" w:cs="Calibri"/>
          <w:color w:val="000000"/>
        </w:rPr>
        <w:t>±0,16 mm lub ±10% wartości mierzonej dla opadów ciekłych</w:t>
      </w:r>
    </w:p>
    <w:p w14:paraId="53ACF790" w14:textId="77777777" w:rsidR="003C1C7E" w:rsidRPr="001A5EAB" w:rsidRDefault="003C1C7E" w:rsidP="003C1C7E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1A5EAB">
        <w:rPr>
          <w:sz w:val="22"/>
          <w:szCs w:val="22"/>
        </w:rPr>
        <w:t xml:space="preserve">Pomiar </w:t>
      </w:r>
      <w:r>
        <w:rPr>
          <w:sz w:val="22"/>
          <w:szCs w:val="22"/>
        </w:rPr>
        <w:t>temperatury nawierzchni 0cm:</w:t>
      </w:r>
      <w:r w:rsidRPr="001A5EAB">
        <w:rPr>
          <w:sz w:val="22"/>
          <w:szCs w:val="22"/>
        </w:rPr>
        <w:t xml:space="preserve"> </w:t>
      </w:r>
    </w:p>
    <w:p w14:paraId="2DA222B6" w14:textId="77777777" w:rsidR="003C1C7E" w:rsidRDefault="003C1C7E" w:rsidP="003C1C7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 w:rsidRPr="00254EC6">
        <w:rPr>
          <w:rFonts w:ascii="Calibri" w:hAnsi="Calibri" w:cs="Calibri"/>
          <w:color w:val="000000"/>
        </w:rPr>
        <w:t>Zakres pomiar</w:t>
      </w:r>
      <w:r>
        <w:rPr>
          <w:rFonts w:ascii="Calibri" w:hAnsi="Calibri" w:cs="Calibri"/>
          <w:color w:val="000000"/>
        </w:rPr>
        <w:t xml:space="preserve">owy: </w:t>
      </w:r>
      <w:r w:rsidRPr="00254EC6">
        <w:rPr>
          <w:rFonts w:ascii="Calibri" w:hAnsi="Calibri" w:cs="Calibri"/>
          <w:color w:val="000000"/>
        </w:rPr>
        <w:t>od -30°C do +</w:t>
      </w:r>
      <w:r>
        <w:rPr>
          <w:rFonts w:ascii="Calibri" w:hAnsi="Calibri" w:cs="Calibri"/>
          <w:color w:val="000000"/>
        </w:rPr>
        <w:t>8</w:t>
      </w:r>
      <w:r w:rsidRPr="00254EC6">
        <w:rPr>
          <w:rFonts w:ascii="Calibri" w:hAnsi="Calibri" w:cs="Calibri"/>
          <w:color w:val="000000"/>
        </w:rPr>
        <w:t>0°C</w:t>
      </w:r>
    </w:p>
    <w:p w14:paraId="401A59F6" w14:textId="77777777" w:rsidR="003C1C7E" w:rsidRDefault="003C1C7E" w:rsidP="003C1C7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Rozdzielczość: </w:t>
      </w:r>
      <w:r w:rsidRPr="00254EC6">
        <w:rPr>
          <w:rFonts w:ascii="Calibri" w:hAnsi="Calibri" w:cs="Calibri"/>
          <w:color w:val="000000"/>
        </w:rPr>
        <w:t>0.</w:t>
      </w:r>
      <w:r>
        <w:rPr>
          <w:rFonts w:ascii="Calibri" w:hAnsi="Calibri" w:cs="Calibri"/>
          <w:color w:val="000000"/>
        </w:rPr>
        <w:t>1</w:t>
      </w:r>
      <w:r w:rsidRPr="00254EC6">
        <w:rPr>
          <w:rFonts w:ascii="Calibri" w:hAnsi="Calibri" w:cs="Calibri"/>
          <w:color w:val="000000"/>
        </w:rPr>
        <w:t>°C</w:t>
      </w:r>
    </w:p>
    <w:p w14:paraId="4DFA14E6" w14:textId="77777777" w:rsidR="003C1C7E" w:rsidRPr="00254EC6" w:rsidRDefault="003C1C7E" w:rsidP="003C1C7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Dokładność: </w:t>
      </w:r>
      <w:r w:rsidRPr="003C1C7E">
        <w:rPr>
          <w:rFonts w:ascii="Calibri" w:hAnsi="Calibri" w:cs="Calibri"/>
          <w:color w:val="000000"/>
        </w:rPr>
        <w:t>+/-0,1</w:t>
      </w:r>
      <w:r w:rsidRPr="00254EC6">
        <w:rPr>
          <w:rFonts w:ascii="Calibri" w:hAnsi="Calibri" w:cs="Calibri"/>
          <w:color w:val="000000"/>
        </w:rPr>
        <w:t>°C</w:t>
      </w:r>
      <w:r w:rsidRPr="003C1C7E">
        <w:rPr>
          <w:rFonts w:ascii="Calibri" w:hAnsi="Calibri" w:cs="Calibri"/>
          <w:color w:val="000000"/>
        </w:rPr>
        <w:t xml:space="preserve"> (-20...20</w:t>
      </w:r>
      <w:r w:rsidRPr="00254EC6">
        <w:rPr>
          <w:rFonts w:ascii="Calibri" w:hAnsi="Calibri" w:cs="Calibri"/>
          <w:color w:val="000000"/>
        </w:rPr>
        <w:t>°C</w:t>
      </w:r>
      <w:r w:rsidRPr="003C1C7E">
        <w:rPr>
          <w:rFonts w:ascii="Calibri" w:hAnsi="Calibri" w:cs="Calibri"/>
          <w:color w:val="000000"/>
        </w:rPr>
        <w:t>), +/-0,2</w:t>
      </w:r>
      <w:r w:rsidRPr="00254EC6">
        <w:rPr>
          <w:rFonts w:ascii="Calibri" w:hAnsi="Calibri" w:cs="Calibri"/>
          <w:color w:val="000000"/>
        </w:rPr>
        <w:t>°C</w:t>
      </w:r>
    </w:p>
    <w:p w14:paraId="0E008FED" w14:textId="4C287708" w:rsidR="003C1C7E" w:rsidRPr="001A5EAB" w:rsidRDefault="003C1C7E" w:rsidP="003C1C7E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1A5EAB">
        <w:rPr>
          <w:sz w:val="22"/>
          <w:szCs w:val="22"/>
        </w:rPr>
        <w:t xml:space="preserve">Pomiar </w:t>
      </w:r>
      <w:r>
        <w:rPr>
          <w:sz w:val="22"/>
          <w:szCs w:val="22"/>
        </w:rPr>
        <w:t>temperatury zamarzania metodą obliczeniową:</w:t>
      </w:r>
      <w:r w:rsidRPr="001A5EAB">
        <w:rPr>
          <w:sz w:val="22"/>
          <w:szCs w:val="22"/>
        </w:rPr>
        <w:t xml:space="preserve"> </w:t>
      </w:r>
    </w:p>
    <w:p w14:paraId="469E3ECE" w14:textId="4928642D" w:rsidR="003C1C7E" w:rsidRDefault="003C1C7E" w:rsidP="003C1C7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 w:rsidRPr="00254EC6">
        <w:rPr>
          <w:rFonts w:ascii="Calibri" w:hAnsi="Calibri" w:cs="Calibri"/>
          <w:color w:val="000000"/>
        </w:rPr>
        <w:t>Zakres pomiar</w:t>
      </w:r>
      <w:r>
        <w:rPr>
          <w:rFonts w:ascii="Calibri" w:hAnsi="Calibri" w:cs="Calibri"/>
          <w:color w:val="000000"/>
        </w:rPr>
        <w:t xml:space="preserve">owy: </w:t>
      </w:r>
      <w:r w:rsidRPr="00254EC6">
        <w:rPr>
          <w:rFonts w:ascii="Calibri" w:hAnsi="Calibri" w:cs="Calibri"/>
          <w:color w:val="000000"/>
        </w:rPr>
        <w:t>od -</w:t>
      </w:r>
      <w:r>
        <w:rPr>
          <w:rFonts w:ascii="Calibri" w:hAnsi="Calibri" w:cs="Calibri"/>
          <w:color w:val="000000"/>
        </w:rPr>
        <w:t>4</w:t>
      </w:r>
      <w:r w:rsidRPr="00254EC6">
        <w:rPr>
          <w:rFonts w:ascii="Calibri" w:hAnsi="Calibri" w:cs="Calibri"/>
          <w:color w:val="000000"/>
        </w:rPr>
        <w:t>0°C do 0°C</w:t>
      </w:r>
    </w:p>
    <w:p w14:paraId="3FDC3828" w14:textId="77777777" w:rsidR="003C1C7E" w:rsidRDefault="003C1C7E" w:rsidP="003C1C7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Rozdzielczość: </w:t>
      </w:r>
      <w:r w:rsidRPr="00254EC6">
        <w:rPr>
          <w:rFonts w:ascii="Calibri" w:hAnsi="Calibri" w:cs="Calibri"/>
          <w:color w:val="000000"/>
        </w:rPr>
        <w:t>0.</w:t>
      </w:r>
      <w:r>
        <w:rPr>
          <w:rFonts w:ascii="Calibri" w:hAnsi="Calibri" w:cs="Calibri"/>
          <w:color w:val="000000"/>
        </w:rPr>
        <w:t>1</w:t>
      </w:r>
      <w:r w:rsidRPr="00254EC6">
        <w:rPr>
          <w:rFonts w:ascii="Calibri" w:hAnsi="Calibri" w:cs="Calibri"/>
          <w:color w:val="000000"/>
        </w:rPr>
        <w:t>°C</w:t>
      </w:r>
    </w:p>
    <w:p w14:paraId="4B80879F" w14:textId="0D8428EC" w:rsidR="00A27173" w:rsidRDefault="003C1C7E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Dokładność: </w:t>
      </w:r>
      <w:r w:rsidRPr="003C1C7E">
        <w:rPr>
          <w:rFonts w:ascii="Calibri" w:hAnsi="Calibri" w:cs="Calibri"/>
          <w:color w:val="000000"/>
        </w:rPr>
        <w:t>+/-0,5</w:t>
      </w:r>
      <w:r w:rsidRPr="00254EC6">
        <w:rPr>
          <w:rFonts w:ascii="Calibri" w:hAnsi="Calibri" w:cs="Calibri"/>
          <w:color w:val="000000"/>
        </w:rPr>
        <w:t>°C</w:t>
      </w:r>
      <w:r w:rsidRPr="003C1C7E">
        <w:rPr>
          <w:rFonts w:ascii="Calibri" w:hAnsi="Calibri" w:cs="Calibri"/>
          <w:color w:val="000000"/>
        </w:rPr>
        <w:t xml:space="preserve"> (0 … -2,5</w:t>
      </w:r>
      <w:r w:rsidRPr="00254EC6">
        <w:rPr>
          <w:rFonts w:ascii="Calibri" w:hAnsi="Calibri" w:cs="Calibri"/>
          <w:color w:val="000000"/>
        </w:rPr>
        <w:t>°C</w:t>
      </w:r>
      <w:r w:rsidRPr="003C1C7E">
        <w:rPr>
          <w:rFonts w:ascii="Calibri" w:hAnsi="Calibri" w:cs="Calibri"/>
          <w:color w:val="000000"/>
        </w:rPr>
        <w:t>), poza tym +/-20% średniej wartości</w:t>
      </w:r>
      <w:r w:rsidR="00A27173">
        <w:rPr>
          <w:rFonts w:ascii="Calibri" w:hAnsi="Calibri" w:cs="Calibri"/>
          <w:color w:val="000000"/>
        </w:rPr>
        <w:t xml:space="preserve"> </w:t>
      </w:r>
      <w:r w:rsidR="00A27173" w:rsidRPr="00A27173">
        <w:rPr>
          <w:rFonts w:ascii="Calibri" w:hAnsi="Calibri" w:cs="Calibri"/>
          <w:color w:val="000000"/>
        </w:rPr>
        <w:t xml:space="preserve">(z </w:t>
      </w:r>
      <w:proofErr w:type="spellStart"/>
      <w:r w:rsidR="00A27173" w:rsidRPr="00A27173">
        <w:rPr>
          <w:rFonts w:ascii="Calibri" w:hAnsi="Calibri" w:cs="Calibri"/>
          <w:color w:val="000000"/>
        </w:rPr>
        <w:t>odladzaczem</w:t>
      </w:r>
      <w:proofErr w:type="spellEnd"/>
      <w:r w:rsidR="00A27173" w:rsidRPr="00A27173">
        <w:rPr>
          <w:rFonts w:ascii="Calibri" w:hAnsi="Calibri" w:cs="Calibri"/>
          <w:color w:val="000000"/>
        </w:rPr>
        <w:t xml:space="preserve"> NaCl)</w:t>
      </w:r>
    </w:p>
    <w:p w14:paraId="75123333" w14:textId="3476016A" w:rsidR="00A27173" w:rsidRPr="001A5EAB" w:rsidRDefault="00A27173" w:rsidP="00A27173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1A5EAB">
        <w:rPr>
          <w:sz w:val="22"/>
          <w:szCs w:val="22"/>
        </w:rPr>
        <w:t xml:space="preserve">Pomiar </w:t>
      </w:r>
      <w:r>
        <w:rPr>
          <w:sz w:val="22"/>
          <w:szCs w:val="22"/>
        </w:rPr>
        <w:t>stanu nawierzchni:</w:t>
      </w:r>
      <w:r w:rsidRPr="001A5EAB">
        <w:rPr>
          <w:sz w:val="22"/>
          <w:szCs w:val="22"/>
        </w:rPr>
        <w:t xml:space="preserve"> </w:t>
      </w:r>
    </w:p>
    <w:p w14:paraId="3015BDC7" w14:textId="77777777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Sucha</w:t>
      </w:r>
    </w:p>
    <w:p w14:paraId="5A395BB3" w14:textId="7040065A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Wilgotna</w:t>
      </w:r>
    </w:p>
    <w:p w14:paraId="41904F91" w14:textId="0C9FF7C5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Mokra</w:t>
      </w:r>
    </w:p>
    <w:p w14:paraId="318F0A2D" w14:textId="50653849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Zalana</w:t>
      </w:r>
    </w:p>
    <w:p w14:paraId="46BBA3D8" w14:textId="77777777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Wilgotna z solą</w:t>
      </w:r>
    </w:p>
    <w:p w14:paraId="49CDBE81" w14:textId="6AAC2953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Mokra z solą</w:t>
      </w:r>
    </w:p>
    <w:p w14:paraId="49380F8E" w14:textId="0B115F7B" w:rsidR="00A27173" w:rsidRPr="001A5EAB" w:rsidRDefault="00A27173" w:rsidP="00A27173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1A5EAB">
        <w:rPr>
          <w:sz w:val="22"/>
          <w:szCs w:val="22"/>
        </w:rPr>
        <w:t xml:space="preserve">Pomiar </w:t>
      </w:r>
      <w:r>
        <w:rPr>
          <w:sz w:val="22"/>
          <w:szCs w:val="22"/>
        </w:rPr>
        <w:t>grubości warstwy wody na jezdni:</w:t>
      </w:r>
      <w:r w:rsidRPr="001A5EAB">
        <w:rPr>
          <w:sz w:val="22"/>
          <w:szCs w:val="22"/>
        </w:rPr>
        <w:t xml:space="preserve"> </w:t>
      </w:r>
    </w:p>
    <w:p w14:paraId="06B9A6C9" w14:textId="7FAC32C0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 w:rsidRPr="00254EC6">
        <w:rPr>
          <w:rFonts w:ascii="Calibri" w:hAnsi="Calibri" w:cs="Calibri"/>
          <w:color w:val="000000"/>
        </w:rPr>
        <w:t>Zakres pomiar</w:t>
      </w:r>
      <w:r>
        <w:rPr>
          <w:rFonts w:ascii="Calibri" w:hAnsi="Calibri" w:cs="Calibri"/>
          <w:color w:val="000000"/>
        </w:rPr>
        <w:t xml:space="preserve">owy: </w:t>
      </w:r>
      <w:r w:rsidRPr="00254EC6">
        <w:rPr>
          <w:rFonts w:ascii="Calibri" w:hAnsi="Calibri" w:cs="Calibri"/>
          <w:color w:val="000000"/>
        </w:rPr>
        <w:t xml:space="preserve">od </w:t>
      </w:r>
      <w:r>
        <w:rPr>
          <w:rFonts w:ascii="Calibri" w:hAnsi="Calibri" w:cs="Calibri"/>
          <w:color w:val="000000"/>
        </w:rPr>
        <w:t>0</w:t>
      </w:r>
      <w:r w:rsidRPr="00254EC6">
        <w:rPr>
          <w:rFonts w:ascii="Calibri" w:hAnsi="Calibri" w:cs="Calibri"/>
          <w:color w:val="000000"/>
        </w:rPr>
        <w:t xml:space="preserve"> do </w:t>
      </w:r>
      <w:r>
        <w:rPr>
          <w:rFonts w:ascii="Calibri" w:hAnsi="Calibri" w:cs="Calibri"/>
          <w:color w:val="000000"/>
        </w:rPr>
        <w:t>4mm</w:t>
      </w:r>
    </w:p>
    <w:p w14:paraId="1B402B96" w14:textId="0C23E82A" w:rsidR="00A27173" w:rsidRDefault="00A27173" w:rsidP="00A2717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Rozdzielczość: </w:t>
      </w:r>
      <w:r w:rsidRPr="00254EC6">
        <w:rPr>
          <w:rFonts w:ascii="Calibri" w:hAnsi="Calibri" w:cs="Calibri"/>
          <w:color w:val="000000"/>
        </w:rPr>
        <w:t>0.</w:t>
      </w:r>
      <w:r>
        <w:rPr>
          <w:rFonts w:ascii="Calibri" w:hAnsi="Calibri" w:cs="Calibri"/>
          <w:color w:val="000000"/>
        </w:rPr>
        <w:t>01</w:t>
      </w:r>
      <w:r w:rsidRPr="00254EC6">
        <w:rPr>
          <w:rFonts w:ascii="Calibri" w:hAnsi="Calibri" w:cs="Calibri"/>
          <w:color w:val="000000"/>
        </w:rPr>
        <w:t>°C</w:t>
      </w:r>
    </w:p>
    <w:p w14:paraId="278F8D9A" w14:textId="53904CA8" w:rsidR="00A27173" w:rsidRDefault="00A27173" w:rsidP="004C053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Dokładność: </w:t>
      </w:r>
      <w:r w:rsidRPr="00A27173">
        <w:rPr>
          <w:rFonts w:ascii="Calibri" w:hAnsi="Calibri" w:cs="Calibri"/>
          <w:color w:val="000000"/>
        </w:rPr>
        <w:t>0,2 do 0,3</w:t>
      </w:r>
      <w:r>
        <w:rPr>
          <w:rFonts w:ascii="Calibri" w:hAnsi="Calibri" w:cs="Calibri"/>
          <w:color w:val="000000"/>
        </w:rPr>
        <w:t>mm</w:t>
      </w:r>
      <w:r w:rsidRPr="00A27173">
        <w:rPr>
          <w:rFonts w:ascii="Calibri" w:hAnsi="Calibri" w:cs="Calibri"/>
          <w:color w:val="000000"/>
        </w:rPr>
        <w:t xml:space="preserve"> lepiej niż +/-30%</w:t>
      </w:r>
    </w:p>
    <w:p w14:paraId="09AD1BE8" w14:textId="53827B14" w:rsidR="004C0531" w:rsidRPr="001A5EAB" w:rsidRDefault="004C0531" w:rsidP="004C0531">
      <w:pPr>
        <w:pStyle w:val="Default"/>
        <w:numPr>
          <w:ilvl w:val="0"/>
          <w:numId w:val="5"/>
        </w:numPr>
        <w:spacing w:before="120" w:after="100" w:afterAutospacing="1"/>
        <w:ind w:left="363" w:hanging="357"/>
        <w:rPr>
          <w:sz w:val="22"/>
          <w:szCs w:val="22"/>
        </w:rPr>
      </w:pPr>
      <w:r w:rsidRPr="001A5EAB">
        <w:rPr>
          <w:sz w:val="22"/>
          <w:szCs w:val="22"/>
        </w:rPr>
        <w:t xml:space="preserve">Pomiar </w:t>
      </w:r>
      <w:r>
        <w:rPr>
          <w:sz w:val="22"/>
          <w:szCs w:val="22"/>
        </w:rPr>
        <w:t>stężenia środka odladzającego:</w:t>
      </w:r>
      <w:r w:rsidRPr="001A5EAB">
        <w:rPr>
          <w:sz w:val="22"/>
          <w:szCs w:val="22"/>
        </w:rPr>
        <w:t xml:space="preserve"> </w:t>
      </w:r>
    </w:p>
    <w:p w14:paraId="2975077D" w14:textId="1366A3C7" w:rsidR="004C0531" w:rsidRDefault="004C0531" w:rsidP="004C053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hanging="357"/>
        <w:rPr>
          <w:rFonts w:ascii="Calibri" w:hAnsi="Calibri" w:cs="Calibri"/>
          <w:color w:val="000000"/>
        </w:rPr>
      </w:pPr>
      <w:r w:rsidRPr="004C0531">
        <w:rPr>
          <w:rFonts w:ascii="Calibri" w:hAnsi="Calibri" w:cs="Calibri"/>
          <w:color w:val="000000"/>
        </w:rPr>
        <w:t>Zakres pomiarowy: od 0 do 100%</w:t>
      </w:r>
    </w:p>
    <w:p w14:paraId="33FE7E3C" w14:textId="77777777" w:rsidR="00EA06F7" w:rsidRDefault="00EA06F7" w:rsidP="00EA06F7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color w:val="000000"/>
        </w:rPr>
      </w:pPr>
    </w:p>
    <w:p w14:paraId="64405124" w14:textId="13FB8053" w:rsidR="00EA06F7" w:rsidRPr="00EA06F7" w:rsidRDefault="00EA06F7" w:rsidP="00EA06F7">
      <w:pPr>
        <w:spacing w:line="240" w:lineRule="auto"/>
        <w:rPr>
          <w:b/>
          <w:bCs/>
          <w:i/>
          <w:iCs/>
          <w:sz w:val="28"/>
          <w:szCs w:val="28"/>
        </w:rPr>
      </w:pPr>
      <w:r w:rsidRPr="00EA06F7">
        <w:rPr>
          <w:b/>
          <w:bCs/>
          <w:i/>
          <w:iCs/>
          <w:sz w:val="28"/>
          <w:szCs w:val="28"/>
        </w:rPr>
        <w:t>Uwaga!:</w:t>
      </w:r>
    </w:p>
    <w:p w14:paraId="0AFA79FA" w14:textId="5EE175B3" w:rsidR="00EA06F7" w:rsidRPr="00EA06F7" w:rsidRDefault="00EA06F7" w:rsidP="00EA06F7">
      <w:pPr>
        <w:spacing w:line="240" w:lineRule="auto"/>
        <w:rPr>
          <w:b/>
          <w:bCs/>
          <w:i/>
          <w:iCs/>
          <w:sz w:val="28"/>
          <w:szCs w:val="28"/>
        </w:rPr>
      </w:pPr>
      <w:r w:rsidRPr="00EA06F7">
        <w:rPr>
          <w:b/>
          <w:bCs/>
          <w:i/>
          <w:iCs/>
          <w:sz w:val="28"/>
          <w:szCs w:val="28"/>
        </w:rPr>
        <w:t>Każdy z opisanych parametrów może zostać dostosowany do szczegółowych wymagań.</w:t>
      </w:r>
    </w:p>
    <w:sectPr w:rsidR="00EA06F7" w:rsidRPr="00EA06F7" w:rsidSect="00D16F66">
      <w:pgSz w:w="11906" w:h="17338"/>
      <w:pgMar w:top="1207" w:right="629" w:bottom="636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A9869D"/>
    <w:multiLevelType w:val="hybridMultilevel"/>
    <w:tmpl w:val="25529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AFFFD"/>
    <w:multiLevelType w:val="hybridMultilevel"/>
    <w:tmpl w:val="5CA211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BA88CA"/>
    <w:multiLevelType w:val="hybridMultilevel"/>
    <w:tmpl w:val="28F481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1D518E"/>
    <w:multiLevelType w:val="hybridMultilevel"/>
    <w:tmpl w:val="8181AD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A901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BB2495"/>
    <w:multiLevelType w:val="hybridMultilevel"/>
    <w:tmpl w:val="3EFEF1E2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1562397600">
    <w:abstractNumId w:val="2"/>
  </w:num>
  <w:num w:numId="2" w16cid:durableId="1237672213">
    <w:abstractNumId w:val="3"/>
  </w:num>
  <w:num w:numId="3" w16cid:durableId="1391999844">
    <w:abstractNumId w:val="0"/>
  </w:num>
  <w:num w:numId="4" w16cid:durableId="1662848681">
    <w:abstractNumId w:val="1"/>
  </w:num>
  <w:num w:numId="5" w16cid:durableId="1093938865">
    <w:abstractNumId w:val="4"/>
  </w:num>
  <w:num w:numId="6" w16cid:durableId="14057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C6"/>
    <w:rsid w:val="00032644"/>
    <w:rsid w:val="00144EB5"/>
    <w:rsid w:val="001634E0"/>
    <w:rsid w:val="001817AC"/>
    <w:rsid w:val="001A5EAB"/>
    <w:rsid w:val="002045B3"/>
    <w:rsid w:val="00214C79"/>
    <w:rsid w:val="00247F7B"/>
    <w:rsid w:val="00254EC6"/>
    <w:rsid w:val="002F1865"/>
    <w:rsid w:val="00333B0A"/>
    <w:rsid w:val="0035492C"/>
    <w:rsid w:val="003C1C7E"/>
    <w:rsid w:val="003E6B69"/>
    <w:rsid w:val="00402D94"/>
    <w:rsid w:val="00430D55"/>
    <w:rsid w:val="00443FAA"/>
    <w:rsid w:val="004C0531"/>
    <w:rsid w:val="0053620E"/>
    <w:rsid w:val="00564C96"/>
    <w:rsid w:val="005D657B"/>
    <w:rsid w:val="005E2E50"/>
    <w:rsid w:val="00653E33"/>
    <w:rsid w:val="006709A6"/>
    <w:rsid w:val="00685C54"/>
    <w:rsid w:val="006E1A18"/>
    <w:rsid w:val="006F3F4D"/>
    <w:rsid w:val="00755A61"/>
    <w:rsid w:val="00840A95"/>
    <w:rsid w:val="00876AAE"/>
    <w:rsid w:val="00974E1D"/>
    <w:rsid w:val="00996305"/>
    <w:rsid w:val="009C7187"/>
    <w:rsid w:val="009F2010"/>
    <w:rsid w:val="00A27173"/>
    <w:rsid w:val="00AE52AF"/>
    <w:rsid w:val="00BC71A8"/>
    <w:rsid w:val="00BD6F5D"/>
    <w:rsid w:val="00C2007D"/>
    <w:rsid w:val="00C474F2"/>
    <w:rsid w:val="00C54E6A"/>
    <w:rsid w:val="00D0271F"/>
    <w:rsid w:val="00D7239F"/>
    <w:rsid w:val="00D942A0"/>
    <w:rsid w:val="00E07AD5"/>
    <w:rsid w:val="00E53FD8"/>
    <w:rsid w:val="00EA06F7"/>
    <w:rsid w:val="00EE5E0A"/>
    <w:rsid w:val="00F21EB5"/>
    <w:rsid w:val="00F240E8"/>
    <w:rsid w:val="00F3131F"/>
    <w:rsid w:val="00FB1058"/>
    <w:rsid w:val="00FD333C"/>
    <w:rsid w:val="00FF0E9B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5600"/>
  <w15:chartTrackingRefBased/>
  <w15:docId w15:val="{2F408A38-AE6E-4D88-BE1B-EF2B6B40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4E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Stroński</dc:creator>
  <cp:keywords/>
  <dc:description/>
  <cp:lastModifiedBy>Maciej Stroński</cp:lastModifiedBy>
  <cp:revision>36</cp:revision>
  <dcterms:created xsi:type="dcterms:W3CDTF">2021-12-09T10:54:00Z</dcterms:created>
  <dcterms:modified xsi:type="dcterms:W3CDTF">2025-05-30T11:08:00Z</dcterms:modified>
</cp:coreProperties>
</file>